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08"/>
        <w:gridCol w:w="8334"/>
      </w:tblGrid>
      <w:tr w:rsidR="00257F65" w:rsidRPr="002B736C" w:rsidTr="002B736C">
        <w:tc>
          <w:tcPr>
            <w:tcW w:w="2608" w:type="dxa"/>
            <w:shd w:val="clear" w:color="auto" w:fill="auto"/>
          </w:tcPr>
          <w:p w:rsidR="00257F65" w:rsidRPr="002B736C" w:rsidRDefault="00E84C19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:rsidR="00E83BAC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P</w:t>
            </w:r>
            <w:r w:rsidR="00257F65" w:rsidRPr="006C5FC7">
              <w:rPr>
                <w:sz w:val="32"/>
                <w:szCs w:val="32"/>
              </w:rPr>
              <w:t>hase d’ajustement du mouvement</w:t>
            </w:r>
          </w:p>
          <w:p w:rsidR="00257F65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Fiche de renseignements complémentaires</w:t>
            </w:r>
          </w:p>
          <w:p w:rsidR="006D2AFD" w:rsidRPr="006C5FC7" w:rsidRDefault="00786B42" w:rsidP="00A37F4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5FC7">
              <w:rPr>
                <w:rFonts w:ascii="Arial" w:hAnsi="Arial" w:cs="Arial"/>
              </w:rPr>
              <w:t>Les enseignants, en participation obligatoire, qui n’ont pas obtenu d’affectation à titre définitif lors de la 1</w:t>
            </w:r>
            <w:r w:rsidRPr="006C5FC7">
              <w:rPr>
                <w:rFonts w:ascii="Arial" w:hAnsi="Arial" w:cs="Arial"/>
                <w:vertAlign w:val="superscript"/>
              </w:rPr>
              <w:t>ère</w:t>
            </w:r>
            <w:r w:rsidRPr="006C5FC7">
              <w:rPr>
                <w:rFonts w:ascii="Arial" w:hAnsi="Arial" w:cs="Arial"/>
              </w:rPr>
              <w:t xml:space="preserve"> phase du mouvement doivent impérativement</w:t>
            </w:r>
            <w:r w:rsidR="006D2AFD" w:rsidRPr="006C5FC7">
              <w:rPr>
                <w:rFonts w:ascii="Arial" w:hAnsi="Arial" w:cs="Arial"/>
              </w:rPr>
              <w:t xml:space="preserve"> retourner </w:t>
            </w:r>
            <w:r w:rsidRPr="006C5FC7">
              <w:rPr>
                <w:rFonts w:ascii="Arial" w:hAnsi="Arial" w:cs="Arial"/>
              </w:rPr>
              <w:t>cette fiche</w:t>
            </w:r>
            <w:r w:rsidR="006D2AFD" w:rsidRPr="006C5FC7">
              <w:rPr>
                <w:rFonts w:ascii="Arial" w:hAnsi="Arial" w:cs="Arial"/>
              </w:rPr>
              <w:t xml:space="preserve"> pour le </w:t>
            </w:r>
            <w:r w:rsidR="00A37F48">
              <w:rPr>
                <w:rFonts w:ascii="Arial" w:hAnsi="Arial" w:cs="Arial"/>
                <w:color w:val="FF0000"/>
              </w:rPr>
              <w:t>lundi</w:t>
            </w:r>
            <w:r w:rsidR="006D2AFD" w:rsidRPr="006C5FC7">
              <w:rPr>
                <w:rFonts w:ascii="Arial" w:hAnsi="Arial" w:cs="Arial"/>
                <w:color w:val="FF0000"/>
              </w:rPr>
              <w:t xml:space="preserve"> </w:t>
            </w:r>
            <w:r w:rsidR="009D03F0">
              <w:rPr>
                <w:rFonts w:ascii="Arial" w:hAnsi="Arial" w:cs="Arial"/>
                <w:color w:val="FF0000"/>
              </w:rPr>
              <w:t>22</w:t>
            </w:r>
            <w:r w:rsidR="005565D8" w:rsidRPr="006C5FC7">
              <w:rPr>
                <w:rFonts w:ascii="Arial" w:hAnsi="Arial" w:cs="Arial"/>
                <w:color w:val="FF0000"/>
              </w:rPr>
              <w:t xml:space="preserve"> juin 2020</w:t>
            </w:r>
            <w:r w:rsidR="00FF42B4" w:rsidRPr="006C5FC7">
              <w:rPr>
                <w:rFonts w:ascii="Arial" w:hAnsi="Arial" w:cs="Arial"/>
                <w:color w:val="FF0000"/>
              </w:rPr>
              <w:t xml:space="preserve"> </w:t>
            </w:r>
            <w:r w:rsidR="006D2AFD" w:rsidRPr="006C5FC7">
              <w:rPr>
                <w:rFonts w:ascii="Arial" w:hAnsi="Arial" w:cs="Arial"/>
              </w:rPr>
              <w:t>délai de rigueur</w:t>
            </w:r>
            <w:r w:rsidR="00833824" w:rsidRPr="006C5FC7">
              <w:rPr>
                <w:rFonts w:ascii="Arial" w:hAnsi="Arial" w:cs="Arial"/>
              </w:rPr>
              <w:t xml:space="preserve"> à la DSDEN de la Marne</w:t>
            </w:r>
            <w:r w:rsidR="00842C30" w:rsidRPr="006C5FC7">
              <w:rPr>
                <w:rFonts w:ascii="Arial" w:hAnsi="Arial" w:cs="Arial"/>
              </w:rPr>
              <w:t xml:space="preserve"> (</w:t>
            </w:r>
            <w:hyperlink r:id="rId9" w:history="1">
              <w:r w:rsidR="006C5FC7" w:rsidRPr="006C5FC7">
                <w:rPr>
                  <w:rStyle w:val="Lienhypertexte"/>
                  <w:rFonts w:ascii="Arial" w:hAnsi="Arial" w:cs="Arial"/>
                  <w:b/>
                </w:rPr>
                <w:t>dp51-mvt1D@ac-reims.fr</w:t>
              </w:r>
            </w:hyperlink>
            <w:r w:rsidR="00842C30" w:rsidRPr="006C5F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57F65" w:rsidRP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:rsidR="007E66C7" w:rsidRDefault="007E66C7" w:rsidP="00833824">
      <w:pPr>
        <w:spacing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:rsidR="007E66C7" w:rsidRPr="007B60F3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l’hypothèse où </w:t>
      </w:r>
      <w:r w:rsidR="00CD0E14" w:rsidRPr="00047CEF">
        <w:rPr>
          <w:sz w:val="20"/>
          <w:szCs w:val="20"/>
        </w:rPr>
        <w:t>votre</w:t>
      </w:r>
      <w:r w:rsidR="0003552E" w:rsidRPr="00047CEF">
        <w:rPr>
          <w:sz w:val="20"/>
          <w:szCs w:val="20"/>
        </w:rPr>
        <w:t xml:space="preserve"> classement n’aura pas permis de vous attribuer </w:t>
      </w:r>
      <w:r w:rsidR="00D00D69" w:rsidRPr="00047CEF">
        <w:rPr>
          <w:sz w:val="20"/>
          <w:szCs w:val="20"/>
        </w:rPr>
        <w:t>un poste</w:t>
      </w:r>
      <w:r w:rsidR="0003552E" w:rsidRPr="00047CEF">
        <w:rPr>
          <w:sz w:val="20"/>
          <w:szCs w:val="20"/>
        </w:rPr>
        <w:t>, vous serez affecté par l’administration sur un poste resté vacant</w:t>
      </w:r>
      <w:r w:rsidR="00CD0E14" w:rsidRPr="00047CEF">
        <w:rPr>
          <w:sz w:val="20"/>
          <w:szCs w:val="20"/>
        </w:rPr>
        <w:t>.</w:t>
      </w:r>
    </w:p>
    <w:p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:rsidR="001C5701" w:rsidRPr="00E415F0" w:rsidRDefault="001C5701" w:rsidP="00E85479">
      <w:pPr>
        <w:shd w:val="clear" w:color="auto" w:fill="FFFFFF"/>
        <w:ind w:left="1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A,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:rsidR="001C5701" w:rsidRPr="001C4C16" w:rsidRDefault="001C5701" w:rsidP="001C4C16">
      <w:pPr>
        <w:shd w:val="clear" w:color="auto" w:fill="FFFFFF"/>
        <w:ind w:left="5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secteurs géographiques sont examinés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</w:t>
      </w:r>
      <w:r w:rsidR="001C4C16">
        <w:rPr>
          <w:rFonts w:ascii="Arial" w:hAnsi="Arial" w:cs="Arial"/>
          <w:color w:val="000000"/>
          <w:spacing w:val="-12"/>
        </w:rPr>
        <w:t>t jusqu'à découverte d'un poste dans le cadre de la nature de poste classée en n°1. Si nécessaire les natures de postes suivantes seront étudiées selon la même procédure</w:t>
      </w:r>
      <w:r w:rsidR="00CC42CE">
        <w:rPr>
          <w:rFonts w:ascii="Arial" w:hAnsi="Arial" w:cs="Arial"/>
          <w:color w:val="000000"/>
          <w:spacing w:val="-12"/>
        </w:rPr>
        <w:t>.</w:t>
      </w:r>
    </w:p>
    <w:p w:rsidR="001C5701" w:rsidRPr="00E415F0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:rsidR="00CA1E53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  <w:spacing w:val="-12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B.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:rsidR="001C5701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natures de postes sont examinées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classement jusqu'à découverte d'un poste</w:t>
      </w:r>
      <w:r w:rsidR="001C4C16">
        <w:rPr>
          <w:rFonts w:ascii="Arial" w:hAnsi="Arial" w:cs="Arial"/>
          <w:color w:val="000000"/>
          <w:spacing w:val="-12"/>
        </w:rPr>
        <w:t xml:space="preserve"> dans le cadre du secteur géographique classé en n°1</w:t>
      </w:r>
      <w:r w:rsidRPr="00E415F0">
        <w:rPr>
          <w:rFonts w:ascii="Arial" w:hAnsi="Arial" w:cs="Arial"/>
          <w:color w:val="000000"/>
          <w:spacing w:val="-12"/>
        </w:rPr>
        <w:t xml:space="preserve">. </w:t>
      </w:r>
      <w:r w:rsidRPr="00E415F0">
        <w:rPr>
          <w:rFonts w:ascii="Arial" w:hAnsi="Arial" w:cs="Arial"/>
          <w:color w:val="000000"/>
          <w:spacing w:val="-13"/>
        </w:rPr>
        <w:t xml:space="preserve">Si nécessaire, les secteurs géographiques suivants seront </w:t>
      </w:r>
      <w:r w:rsidR="001C4C16">
        <w:rPr>
          <w:rFonts w:ascii="Arial" w:hAnsi="Arial" w:cs="Arial"/>
          <w:color w:val="000000"/>
          <w:spacing w:val="-13"/>
        </w:rPr>
        <w:t>étudiés</w:t>
      </w:r>
      <w:r w:rsidRPr="00E415F0">
        <w:rPr>
          <w:rFonts w:ascii="Arial" w:hAnsi="Arial" w:cs="Arial"/>
          <w:color w:val="000000"/>
          <w:spacing w:val="-13"/>
        </w:rPr>
        <w:t xml:space="preserve"> selon la même procédure.</w:t>
      </w:r>
    </w:p>
    <w:p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1</w:t>
      </w:r>
    </w:p>
    <w:p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Pr="00E415F0">
        <w:rPr>
          <w:rFonts w:ascii="Arial" w:hAnsi="Arial" w:cs="Arial"/>
          <w:bCs/>
          <w:color w:val="000000"/>
        </w:rPr>
        <w:t xml:space="preserve">priorité A </w:t>
      </w:r>
      <w:r w:rsidRPr="00E415F0">
        <w:rPr>
          <w:rFonts w:ascii="Arial" w:hAnsi="Arial" w:cs="Arial"/>
          <w:color w:val="000000"/>
        </w:rPr>
        <w:t>(nature des postes)</w:t>
      </w:r>
    </w:p>
    <w:p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 : « Élémentaire »</w:t>
      </w:r>
    </w:p>
    <w:p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2 : « Maternelle »</w:t>
      </w:r>
    </w:p>
    <w:p w:rsidR="007E66C7" w:rsidRPr="00E415F0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e</w:t>
      </w:r>
      <w:r w:rsidR="007E66C7" w:rsidRPr="00E415F0">
        <w:rPr>
          <w:rFonts w:ascii="Arial" w:hAnsi="Arial" w:cs="Arial"/>
          <w:color w:val="000000"/>
        </w:rPr>
        <w:t>tc…</w:t>
      </w:r>
    </w:p>
    <w:p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La procédure de recherche sera :</w:t>
      </w:r>
    </w:p>
    <w:p w:rsidR="00892989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E415F0">
        <w:rPr>
          <w:rFonts w:ascii="Arial" w:hAnsi="Arial" w:cs="Arial"/>
          <w:color w:val="000000"/>
        </w:rPr>
        <w:t>.</w:t>
      </w:r>
    </w:p>
    <w:p w:rsidR="007E66C7" w:rsidRPr="00E415F0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P</w:t>
      </w:r>
      <w:r w:rsidR="007E66C7" w:rsidRPr="00E415F0">
        <w:rPr>
          <w:rFonts w:ascii="Arial" w:hAnsi="Arial" w:cs="Arial"/>
          <w:color w:val="000000"/>
        </w:rPr>
        <w:t>ar exemple :</w:t>
      </w:r>
    </w:p>
    <w:p w:rsidR="007E66C7" w:rsidRPr="00ED207A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D207A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2</w:t>
      </w: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="00892989" w:rsidRPr="00E415F0">
        <w:rPr>
          <w:rFonts w:ascii="Arial" w:hAnsi="Arial" w:cs="Arial"/>
          <w:bCs/>
          <w:color w:val="000000"/>
        </w:rPr>
        <w:t>priorité</w:t>
      </w:r>
      <w:r w:rsidRPr="00E415F0">
        <w:rPr>
          <w:rFonts w:ascii="Arial" w:hAnsi="Arial" w:cs="Arial"/>
          <w:bCs/>
          <w:color w:val="000000"/>
        </w:rPr>
        <w:t xml:space="preserve"> B </w:t>
      </w:r>
      <w:r w:rsidRPr="00E415F0">
        <w:rPr>
          <w:rFonts w:ascii="Arial" w:hAnsi="Arial" w:cs="Arial"/>
          <w:color w:val="000000"/>
        </w:rPr>
        <w:t>(secteur géographique)</w:t>
      </w:r>
    </w:p>
    <w:p w:rsidR="009A7F5D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</w:t>
      </w:r>
      <w:r w:rsidR="001C5701" w:rsidRPr="00E415F0">
        <w:rPr>
          <w:rFonts w:ascii="Arial" w:hAnsi="Arial" w:cs="Arial"/>
          <w:color w:val="000000"/>
        </w:rPr>
        <w:t xml:space="preserve"> </w:t>
      </w:r>
      <w:r w:rsidRPr="00E415F0">
        <w:rPr>
          <w:rFonts w:ascii="Arial" w:hAnsi="Arial" w:cs="Arial"/>
          <w:color w:val="000000"/>
        </w:rPr>
        <w:t xml:space="preserve">: </w:t>
      </w:r>
      <w:r w:rsidR="001C5701" w:rsidRPr="00E415F0">
        <w:rPr>
          <w:rFonts w:ascii="Arial" w:hAnsi="Arial" w:cs="Arial"/>
          <w:color w:val="000000"/>
        </w:rPr>
        <w:t>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CC42CE">
        <w:rPr>
          <w:rFonts w:ascii="Arial" w:hAnsi="Arial" w:cs="Arial"/>
          <w:color w:val="000000"/>
        </w:rPr>
        <w:t>rbain</w:t>
      </w:r>
    </w:p>
    <w:p w:rsidR="001C5701" w:rsidRPr="00E415F0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Votre choix </w:t>
      </w:r>
      <w:r w:rsidR="007E66C7" w:rsidRPr="00E415F0">
        <w:rPr>
          <w:rFonts w:ascii="Arial" w:hAnsi="Arial" w:cs="Arial"/>
          <w:color w:val="000000"/>
        </w:rPr>
        <w:t>2</w:t>
      </w:r>
      <w:r w:rsidRPr="00E415F0">
        <w:rPr>
          <w:rFonts w:ascii="Arial" w:hAnsi="Arial" w:cs="Arial"/>
          <w:color w:val="000000"/>
        </w:rPr>
        <w:t> : 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7E66C7" w:rsidRPr="00E415F0">
        <w:rPr>
          <w:rFonts w:ascii="Arial" w:hAnsi="Arial" w:cs="Arial"/>
          <w:color w:val="000000"/>
        </w:rPr>
        <w:t>ural</w:t>
      </w: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etc…</w:t>
      </w:r>
    </w:p>
    <w:p w:rsidR="007E66C7" w:rsidRPr="00E415F0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E415F0">
        <w:rPr>
          <w:rFonts w:cs="Arial"/>
          <w:b w:val="0"/>
          <w:bCs/>
          <w:color w:val="000000"/>
          <w:sz w:val="20"/>
        </w:rPr>
        <w:t>La procédure</w:t>
      </w:r>
      <w:r w:rsidR="001C5701" w:rsidRPr="00E415F0">
        <w:rPr>
          <w:rFonts w:cs="Arial"/>
          <w:b w:val="0"/>
          <w:bCs/>
          <w:color w:val="000000"/>
          <w:sz w:val="20"/>
        </w:rPr>
        <w:t xml:space="preserve"> de recherche</w:t>
      </w:r>
      <w:r w:rsidRPr="00E415F0">
        <w:rPr>
          <w:rFonts w:cs="Arial"/>
          <w:b w:val="0"/>
          <w:bCs/>
          <w:color w:val="000000"/>
          <w:sz w:val="20"/>
        </w:rPr>
        <w:t xml:space="preserve"> sera : </w:t>
      </w: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Recherche d’un poste sur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1C5701" w:rsidRPr="00E415F0">
        <w:rPr>
          <w:rFonts w:ascii="Arial" w:hAnsi="Arial" w:cs="Arial"/>
          <w:color w:val="000000"/>
        </w:rPr>
        <w:t xml:space="preserve">rbain » </w:t>
      </w:r>
      <w:r w:rsidRPr="00E415F0">
        <w:rPr>
          <w:rFonts w:ascii="Arial" w:hAnsi="Arial" w:cs="Arial"/>
          <w:color w:val="000000"/>
        </w:rPr>
        <w:t>dans l’ordre de classement des natures de postes.</w:t>
      </w:r>
    </w:p>
    <w:p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Étude </w:t>
      </w:r>
      <w:r w:rsidR="001C5701" w:rsidRPr="00E415F0">
        <w:rPr>
          <w:rFonts w:ascii="Arial" w:hAnsi="Arial" w:cs="Arial"/>
          <w:color w:val="000000"/>
        </w:rPr>
        <w:t xml:space="preserve">si nécessaire </w:t>
      </w:r>
      <w:r w:rsidRPr="00E415F0">
        <w:rPr>
          <w:rFonts w:ascii="Arial" w:hAnsi="Arial" w:cs="Arial"/>
          <w:color w:val="000000"/>
        </w:rPr>
        <w:t xml:space="preserve">de votre choix 2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1C5701" w:rsidRPr="00E415F0">
        <w:rPr>
          <w:rFonts w:ascii="Arial" w:hAnsi="Arial" w:cs="Arial"/>
          <w:color w:val="000000"/>
        </w:rPr>
        <w:t xml:space="preserve">ural » </w:t>
      </w:r>
      <w:r w:rsidRPr="00E415F0">
        <w:rPr>
          <w:rFonts w:ascii="Arial" w:hAnsi="Arial" w:cs="Arial"/>
          <w:color w:val="000000"/>
        </w:rPr>
        <w:t>selon la même procédure.</w:t>
      </w:r>
    </w:p>
    <w:p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20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1418"/>
        <w:gridCol w:w="850"/>
        <w:gridCol w:w="482"/>
        <w:gridCol w:w="2749"/>
        <w:gridCol w:w="1134"/>
        <w:gridCol w:w="284"/>
        <w:gridCol w:w="850"/>
      </w:tblGrid>
      <w:tr w:rsidR="002C1657" w:rsidRPr="00CB067C" w:rsidTr="00E83BAC">
        <w:trPr>
          <w:trHeight w:val="454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affecté-e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:rsidTr="00E83BAC">
        <w:trPr>
          <w:trHeight w:val="454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A942CD">
        <w:trPr>
          <w:trHeight w:val="397"/>
        </w:trPr>
        <w:tc>
          <w:tcPr>
            <w:tcW w:w="3231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>ULIS 1er degré</w:t>
            </w:r>
            <w:r>
              <w:rPr>
                <w:rFonts w:ascii="Arial" w:hAnsi="Arial" w:cs="Arial"/>
              </w:rPr>
              <w:t>, etc…</w:t>
            </w:r>
          </w:p>
          <w:p w:rsidR="00E85479" w:rsidRDefault="00E85479" w:rsidP="00E1440B">
            <w:pPr>
              <w:rPr>
                <w:rFonts w:ascii="Arial" w:hAnsi="Arial" w:cs="Arial"/>
              </w:rPr>
            </w:pPr>
          </w:p>
          <w:p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1134"/>
        </w:trPr>
        <w:tc>
          <w:tcPr>
            <w:tcW w:w="5499" w:type="dxa"/>
            <w:gridSpan w:val="3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11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pStyle w:val="Titre5"/>
              <w:rPr>
                <w:rFonts w:cs="Arial"/>
                <w:sz w:val="20"/>
              </w:rPr>
            </w:pPr>
            <w:r w:rsidRPr="00CB067C">
              <w:rPr>
                <w:rFonts w:cs="Arial"/>
                <w:sz w:val="20"/>
              </w:rPr>
              <w:t>REIMS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Elémentaire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REIMS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</w:t>
            </w:r>
            <w:r w:rsidR="004C5870">
              <w:rPr>
                <w:rFonts w:ascii="Arial" w:hAnsi="Arial" w:cs="Arial"/>
                <w:lang w:val="en-GB"/>
              </w:rPr>
              <w:t>s</w:t>
            </w:r>
            <w:r w:rsidRPr="00CB067C">
              <w:rPr>
                <w:rFonts w:ascii="Arial" w:hAnsi="Arial" w:cs="Arial"/>
                <w:lang w:val="en-GB"/>
              </w:rPr>
              <w:t xml:space="preserve"> </w:t>
            </w:r>
            <w:r w:rsidR="0004094A" w:rsidRPr="00CB067C">
              <w:rPr>
                <w:rFonts w:ascii="Arial" w:hAnsi="Arial" w:cs="Arial"/>
                <w:lang w:val="en-GB"/>
              </w:rPr>
              <w:t xml:space="preserve">départementales </w:t>
            </w:r>
            <w:r w:rsidRPr="00CB067C">
              <w:rPr>
                <w:rFonts w:ascii="Arial" w:hAnsi="Arial" w:cs="Arial"/>
                <w:lang w:val="en-GB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VITRY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A942CD">
        <w:trPr>
          <w:trHeight w:val="340"/>
        </w:trPr>
        <w:tc>
          <w:tcPr>
            <w:tcW w:w="4649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>ULIS 1er degré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VITRY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AF558C">
        <w:trPr>
          <w:trHeight w:val="454"/>
        </w:trPr>
        <w:tc>
          <w:tcPr>
            <w:tcW w:w="4649" w:type="dxa"/>
            <w:gridSpan w:val="2"/>
            <w:vMerge w:val="restart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Merge/>
            <w:vAlign w:val="center"/>
          </w:tcPr>
          <w:p w:rsidR="002C1657" w:rsidRPr="00CB067C" w:rsidRDefault="002C1657" w:rsidP="001D3A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en établissement spécialisé (IME, Institut Michel Fandre, Village Yvon Morandat,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STE MENEHOULD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STE MENEHOULD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:rsidR="001D3A43" w:rsidRPr="00E415F0" w:rsidRDefault="001D3A43">
      <w:pPr>
        <w:rPr>
          <w:rFonts w:ascii="Arial" w:hAnsi="Arial" w:cs="Arial"/>
        </w:rPr>
      </w:pPr>
    </w:p>
    <w:p w:rsidR="007E66C7" w:rsidRPr="00E415F0" w:rsidRDefault="007E66C7" w:rsidP="00E83BAC">
      <w:pPr>
        <w:rPr>
          <w:rFonts w:ascii="Arial" w:hAnsi="Arial" w:cs="Arial"/>
          <w:lang w:val="en-GB"/>
        </w:rPr>
      </w:pPr>
    </w:p>
    <w:p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:rsidR="007E66C7" w:rsidRDefault="007E66C7">
      <w:pPr>
        <w:jc w:val="center"/>
        <w:rPr>
          <w:rFonts w:ascii="Arial" w:hAnsi="Arial" w:cs="Arial"/>
        </w:rPr>
      </w:pPr>
    </w:p>
    <w:p w:rsidR="00E83BAC" w:rsidRPr="00E415F0" w:rsidRDefault="00E83BAC">
      <w:pPr>
        <w:jc w:val="center"/>
        <w:rPr>
          <w:rFonts w:ascii="Arial" w:hAnsi="Arial" w:cs="Arial"/>
        </w:rPr>
      </w:pPr>
    </w:p>
    <w:p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:rsidR="007E66C7" w:rsidRPr="00E83BAC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sectPr w:rsidR="007E66C7" w:rsidRPr="00E83BA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1F" w:rsidRDefault="000E561F" w:rsidP="00E83BAC">
      <w:r>
        <w:separator/>
      </w:r>
    </w:p>
  </w:endnote>
  <w:endnote w:type="continuationSeparator" w:id="0">
    <w:p w:rsidR="000E561F" w:rsidRDefault="000E561F" w:rsidP="00E8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1F" w:rsidRDefault="000E561F" w:rsidP="00E83BAC">
      <w:r>
        <w:separator/>
      </w:r>
    </w:p>
  </w:footnote>
  <w:footnote w:type="continuationSeparator" w:id="0">
    <w:p w:rsidR="000E561F" w:rsidRDefault="000E561F" w:rsidP="00E8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5D"/>
    <w:rsid w:val="0003552E"/>
    <w:rsid w:val="0004094A"/>
    <w:rsid w:val="00047CEF"/>
    <w:rsid w:val="00075DD4"/>
    <w:rsid w:val="000E561F"/>
    <w:rsid w:val="00147AB4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57F65"/>
    <w:rsid w:val="00284DA6"/>
    <w:rsid w:val="002B736C"/>
    <w:rsid w:val="002C1657"/>
    <w:rsid w:val="00307013"/>
    <w:rsid w:val="00356BA3"/>
    <w:rsid w:val="00384461"/>
    <w:rsid w:val="003A2AAE"/>
    <w:rsid w:val="003D4B7B"/>
    <w:rsid w:val="0044699E"/>
    <w:rsid w:val="00452AC3"/>
    <w:rsid w:val="004C481E"/>
    <w:rsid w:val="004C5870"/>
    <w:rsid w:val="004E0B44"/>
    <w:rsid w:val="004E1849"/>
    <w:rsid w:val="004E25F1"/>
    <w:rsid w:val="004E5E78"/>
    <w:rsid w:val="005171E2"/>
    <w:rsid w:val="005235D2"/>
    <w:rsid w:val="005565D8"/>
    <w:rsid w:val="005566D0"/>
    <w:rsid w:val="00560D6F"/>
    <w:rsid w:val="00565D65"/>
    <w:rsid w:val="0058657F"/>
    <w:rsid w:val="005E536D"/>
    <w:rsid w:val="006071A3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66A7"/>
    <w:rsid w:val="00920173"/>
    <w:rsid w:val="00945F8A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C177D8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23558"/>
    <w:rsid w:val="00FC01DF"/>
    <w:rsid w:val="00FE1E69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rsid w:val="004E184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rsid w:val="004E1849"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rsid w:val="004E1849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4E1849"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4E1849"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rsid w:val="004E1849"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rsid w:val="004E1849"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rsid w:val="004E1849"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rsid w:val="004E1849"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E1849"/>
    <w:rPr>
      <w:sz w:val="24"/>
    </w:rPr>
  </w:style>
  <w:style w:type="paragraph" w:styleId="Lgende">
    <w:name w:val="caption"/>
    <w:basedOn w:val="Normal"/>
    <w:next w:val="Normal"/>
    <w:uiPriority w:val="1"/>
    <w:qFormat/>
    <w:rsid w:val="004E1849"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rsid w:val="004E1849"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semiHidden/>
    <w:unhideWhenUsed/>
    <w:rsid w:val="006C5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0C99-0360-47A7-81C8-3A16190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creator>UTI dp</dc:creator>
  <cp:lastModifiedBy>acer</cp:lastModifiedBy>
  <cp:revision>2</cp:revision>
  <cp:lastPrinted>2019-03-29T15:40:00Z</cp:lastPrinted>
  <dcterms:created xsi:type="dcterms:W3CDTF">2020-04-17T07:40:00Z</dcterms:created>
  <dcterms:modified xsi:type="dcterms:W3CDTF">2020-04-17T07:40:00Z</dcterms:modified>
</cp:coreProperties>
</file>